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05-29/2806/2025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ст.6.8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UserDefinedgrp-35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Российск</w:t>
      </w:r>
      <w:r>
        <w:rPr>
          <w:rFonts w:ascii="Times New Roman" w:eastAsia="Times New Roman" w:hAnsi="Times New Roman" w:cs="Times New Roman"/>
          <w:sz w:val="26"/>
          <w:szCs w:val="26"/>
        </w:rPr>
        <w:t>ой Федерации,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Ханты-Мансийский автономный округ - Югра,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имеющего одного ребенка на иждивении, паспорт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UserDefinedgrp-38rplc-1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хранил</w:t>
      </w:r>
      <w:r>
        <w:rPr>
          <w:rFonts w:ascii="Times New Roman" w:eastAsia="Times New Roman" w:hAnsi="Times New Roman" w:cs="Times New Roman"/>
          <w:sz w:val="26"/>
          <w:szCs w:val="26"/>
        </w:rPr>
        <w:t>а без цели сбыта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наркотическое средство.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частности, </w:t>
      </w:r>
      <w:r>
        <w:rPr>
          <w:rFonts w:ascii="Times New Roman" w:eastAsia="Times New Roman" w:hAnsi="Times New Roman" w:cs="Times New Roman"/>
          <w:sz w:val="26"/>
          <w:szCs w:val="26"/>
        </w:rPr>
        <w:t>07.12</w:t>
      </w:r>
      <w:r>
        <w:rPr>
          <w:rStyle w:val="cat-UserDefinedgrp-4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первом этаже в зале ожидания </w:t>
      </w:r>
      <w:r>
        <w:rPr>
          <w:rStyle w:val="cat-UserDefinedgrp-4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незаконно хранил без цели сбыта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наркотическое средство – </w:t>
      </w:r>
      <w:r>
        <w:rPr>
          <w:rFonts w:ascii="Times New Roman" w:eastAsia="Times New Roman" w:hAnsi="Times New Roman" w:cs="Times New Roman"/>
          <w:sz w:val="26"/>
          <w:szCs w:val="26"/>
        </w:rPr>
        <w:t>гашиш (</w:t>
      </w:r>
      <w:r>
        <w:rPr>
          <w:rFonts w:ascii="Times New Roman" w:eastAsia="Times New Roman" w:hAnsi="Times New Roman" w:cs="Times New Roman"/>
          <w:sz w:val="26"/>
          <w:szCs w:val="26"/>
        </w:rPr>
        <w:t>анаша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смола </w:t>
      </w:r>
      <w:r>
        <w:rPr>
          <w:rFonts w:ascii="Times New Roman" w:eastAsia="Times New Roman" w:hAnsi="Times New Roman" w:cs="Times New Roman"/>
          <w:sz w:val="26"/>
          <w:szCs w:val="26"/>
        </w:rPr>
        <w:t>каннабиса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массой </w:t>
      </w:r>
      <w:r>
        <w:rPr>
          <w:rStyle w:val="cat-UserDefinedgrp-45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UserDefinedgrp-4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; о месте, дате и вр</w:t>
      </w:r>
      <w:r>
        <w:rPr>
          <w:rFonts w:ascii="Times New Roman" w:eastAsia="Times New Roman" w:hAnsi="Times New Roman" w:cs="Times New Roman"/>
          <w:sz w:val="26"/>
          <w:szCs w:val="26"/>
        </w:rPr>
        <w:t>емени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</w:t>
      </w:r>
      <w:r>
        <w:rPr>
          <w:rFonts w:ascii="Times New Roman" w:eastAsia="Times New Roman" w:hAnsi="Times New Roman" w:cs="Times New Roman"/>
          <w:sz w:val="26"/>
          <w:szCs w:val="26"/>
        </w:rPr>
        <w:t>м.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просил, иных ходатайств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письменные материалы дела, мировой судья приходит к выводу о наличии в действиях </w:t>
      </w:r>
      <w:r>
        <w:rPr>
          <w:rStyle w:val="cat-UserDefinedgrp-47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1 ст. 6.8 КоАП РФ, то есть незаконные приобретение, хранение, без цели сбыта наркотических средств.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2 ст. 20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 08.01.1998 №3-ФЗ «О наркоти</w:t>
      </w:r>
      <w:r>
        <w:rPr>
          <w:rFonts w:ascii="Times New Roman" w:eastAsia="Times New Roman" w:hAnsi="Times New Roman" w:cs="Times New Roman"/>
          <w:sz w:val="26"/>
          <w:szCs w:val="26"/>
        </w:rPr>
        <w:t>ческих средствах и психотропных веществах» хранен</w:t>
      </w:r>
      <w:r>
        <w:rPr>
          <w:rFonts w:ascii="Times New Roman" w:eastAsia="Times New Roman" w:hAnsi="Times New Roman" w:cs="Times New Roman"/>
          <w:sz w:val="26"/>
          <w:szCs w:val="26"/>
        </w:rPr>
        <w:t>ие наркотических средств, психо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тропных веществ и внесенных в Список I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любых количествах в целях, не предусмотренных настоящим Федеральным законом, запрещается.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перечню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утверждённому постановлением Правительства РФ от 30.06.1998 № 681, </w:t>
      </w:r>
      <w:r>
        <w:rPr>
          <w:rFonts w:ascii="Times New Roman" w:eastAsia="Times New Roman" w:hAnsi="Times New Roman" w:cs="Times New Roman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sz w:val="26"/>
          <w:szCs w:val="26"/>
        </w:rPr>
        <w:t>шиш (</w:t>
      </w:r>
      <w:r>
        <w:rPr>
          <w:rFonts w:ascii="Times New Roman" w:eastAsia="Times New Roman" w:hAnsi="Times New Roman" w:cs="Times New Roman"/>
          <w:sz w:val="26"/>
          <w:szCs w:val="26"/>
        </w:rPr>
        <w:t>анаша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смола </w:t>
      </w:r>
      <w:r>
        <w:rPr>
          <w:rFonts w:ascii="Times New Roman" w:eastAsia="Times New Roman" w:hAnsi="Times New Roman" w:cs="Times New Roman"/>
          <w:sz w:val="26"/>
          <w:szCs w:val="26"/>
        </w:rPr>
        <w:t>каннабиса</w:t>
      </w:r>
      <w:r>
        <w:rPr>
          <w:rFonts w:ascii="Times New Roman" w:eastAsia="Times New Roman" w:hAnsi="Times New Roman" w:cs="Times New Roman"/>
          <w:sz w:val="26"/>
          <w:szCs w:val="26"/>
        </w:rPr>
        <w:t>) отнесён к наркотическим веществам.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РФ от 01.10.2012 № 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Федерации», гашиш (</w:t>
      </w:r>
      <w:r>
        <w:rPr>
          <w:rFonts w:ascii="Times New Roman" w:eastAsia="Times New Roman" w:hAnsi="Times New Roman" w:cs="Times New Roman"/>
          <w:sz w:val="26"/>
          <w:szCs w:val="26"/>
        </w:rPr>
        <w:t>анаша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смола </w:t>
      </w:r>
      <w:r>
        <w:rPr>
          <w:rFonts w:ascii="Times New Roman" w:eastAsia="Times New Roman" w:hAnsi="Times New Roman" w:cs="Times New Roman"/>
          <w:sz w:val="26"/>
          <w:szCs w:val="26"/>
        </w:rPr>
        <w:t>каннабиса</w:t>
      </w:r>
      <w:r>
        <w:rPr>
          <w:rFonts w:ascii="Times New Roman" w:eastAsia="Times New Roman" w:hAnsi="Times New Roman" w:cs="Times New Roman"/>
          <w:sz w:val="26"/>
          <w:szCs w:val="26"/>
        </w:rPr>
        <w:t>) свыше 2 грамм является значительным размером (граммов свыше).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UserDefinedgrp-4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вмененного правонарушения подтверждается: протоколом об административном правонарушении </w:t>
      </w:r>
      <w:r>
        <w:rPr>
          <w:rStyle w:val="cat-UserDefinedgrp-50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личного </w:t>
      </w:r>
      <w:r>
        <w:rPr>
          <w:rStyle w:val="cat-UserDefinedgrp-52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сержанта полиции </w:t>
      </w:r>
      <w:r>
        <w:rPr>
          <w:rStyle w:val="cat-UserDefinedgrp-53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07.12.2024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об исследовании № 227;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Style w:val="cat-UserDefinedgrp-54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по учетам СООП от </w:t>
      </w:r>
      <w:r>
        <w:rPr>
          <w:rStyle w:val="cat-UserDefinedgrp-15rplc-6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UserDefinedgrp-49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 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действия по факту незаконного хранения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цели сбыта наркотических средств нашли свое подтверждение в судебном заседании.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UserDefinedgrp-55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мировым судьей квалифицированы по ч.1 ст.6.8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обстоятельством,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правонарушения, а также характер наступивших последствий, в связи с чем мировой судья находит возможным и целесообразным назначить наказание в виде административного штрафа, установленного санкцией статьи.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наличии у </w:t>
      </w:r>
      <w:r>
        <w:rPr>
          <w:rStyle w:val="cat-UserDefinedgrp-47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заболевания наркоманией в материалах дела отсутствуют. В этой связи нет оснований для возложения на него в соответствии с частью 2.1 статьи 4.1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пройти соответствующие диагностику и профилактические мероприятия.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части </w:t>
      </w:r>
      <w:r>
        <w:rPr>
          <w:rFonts w:ascii="Times New Roman" w:eastAsia="Times New Roman" w:hAnsi="Times New Roman" w:cs="Times New Roman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</w:t>
      </w:r>
      <w:r>
        <w:rPr>
          <w:rStyle w:val="cat-UserDefinedgrp-47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отмечается, что в материалах настоящего дела об административном правонарушении отсутствуют сведения о том, что хранившееся </w:t>
      </w:r>
      <w:r>
        <w:rPr>
          <w:rStyle w:val="cat-UserDefinedgrp-56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наркотическое средство было бы приобщено как вещественное доказательство не к уголовному делу, а к данному делу об административном правонарушении. В этой связи нет основания для принятия решения о судьбе предмета правонарушения в рамках рассматриваемого дела об административном правонарушении.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КоАП РФ,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UserDefinedgrp-57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1 ст.6.8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8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59rplc-7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</w:t>
      </w:r>
      <w:r>
        <w:rPr>
          <w:rFonts w:ascii="Times New Roman" w:eastAsia="Times New Roman" w:hAnsi="Times New Roman" w:cs="Times New Roman"/>
          <w:sz w:val="26"/>
          <w:szCs w:val="26"/>
        </w:rPr>
        <w:t>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87, каб.115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0341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5">
    <w:name w:val="cat-UserDefined grp-35 rplc-5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47rplc-38">
    <w:name w:val="cat-UserDefined grp-47 rplc-38"/>
    <w:basedOn w:val="DefaultParagraphFont"/>
  </w:style>
  <w:style w:type="character" w:customStyle="1" w:styleId="cat-UserDefinedgrp-49rplc-44">
    <w:name w:val="cat-UserDefined grp-49 rplc-44"/>
    <w:basedOn w:val="DefaultParagraphFont"/>
  </w:style>
  <w:style w:type="character" w:customStyle="1" w:styleId="cat-UserDefinedgrp-50rplc-45">
    <w:name w:val="cat-UserDefined grp-50 rplc-45"/>
    <w:basedOn w:val="DefaultParagraphFont"/>
  </w:style>
  <w:style w:type="character" w:customStyle="1" w:styleId="cat-UserDefinedgrp-52rplc-47">
    <w:name w:val="cat-UserDefined grp-52 rplc-47"/>
    <w:basedOn w:val="DefaultParagraphFont"/>
  </w:style>
  <w:style w:type="character" w:customStyle="1" w:styleId="cat-UserDefinedgrp-53rplc-52">
    <w:name w:val="cat-UserDefined grp-53 rplc-52"/>
    <w:basedOn w:val="DefaultParagraphFont"/>
  </w:style>
  <w:style w:type="character" w:customStyle="1" w:styleId="cat-UserDefinedgrp-54rplc-57">
    <w:name w:val="cat-UserDefined grp-54 rplc-57"/>
    <w:basedOn w:val="DefaultParagraphFont"/>
  </w:style>
  <w:style w:type="character" w:customStyle="1" w:styleId="cat-UserDefinedgrp-15rplc-60">
    <w:name w:val="cat-UserDefined grp-15 rplc-60"/>
    <w:basedOn w:val="DefaultParagraphFont"/>
  </w:style>
  <w:style w:type="character" w:customStyle="1" w:styleId="cat-UserDefinedgrp-49rplc-62">
    <w:name w:val="cat-UserDefined grp-49 rplc-62"/>
    <w:basedOn w:val="DefaultParagraphFont"/>
  </w:style>
  <w:style w:type="character" w:customStyle="1" w:styleId="cat-UserDefinedgrp-55rplc-63">
    <w:name w:val="cat-UserDefined grp-55 rplc-63"/>
    <w:basedOn w:val="DefaultParagraphFont"/>
  </w:style>
  <w:style w:type="character" w:customStyle="1" w:styleId="cat-UserDefinedgrp-47rplc-65">
    <w:name w:val="cat-UserDefined grp-47 rplc-65"/>
    <w:basedOn w:val="DefaultParagraphFont"/>
  </w:style>
  <w:style w:type="character" w:customStyle="1" w:styleId="cat-UserDefinedgrp-47rplc-67">
    <w:name w:val="cat-UserDefined grp-47 rplc-67"/>
    <w:basedOn w:val="DefaultParagraphFont"/>
  </w:style>
  <w:style w:type="character" w:customStyle="1" w:styleId="cat-UserDefinedgrp-56rplc-69">
    <w:name w:val="cat-UserDefined grp-56 rplc-69"/>
    <w:basedOn w:val="DefaultParagraphFont"/>
  </w:style>
  <w:style w:type="character" w:customStyle="1" w:styleId="cat-UserDefinedgrp-57rplc-72">
    <w:name w:val="cat-UserDefined grp-57 rplc-72"/>
    <w:basedOn w:val="DefaultParagraphFont"/>
  </w:style>
  <w:style w:type="character" w:customStyle="1" w:styleId="cat-UserDefinedgrp-58rplc-74">
    <w:name w:val="cat-UserDefined grp-58 rplc-74"/>
    <w:basedOn w:val="DefaultParagraphFont"/>
  </w:style>
  <w:style w:type="character" w:customStyle="1" w:styleId="cat-UserDefinedgrp-59rplc-75">
    <w:name w:val="cat-UserDefined grp-59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9ADB-DFA8-470B-AF4C-D3244A2248B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